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30DE2" w:rsidRPr="00530DE2" w:rsidRDefault="00530DE2" w:rsidP="00CA084D">
      <w:pPr>
        <w:shd w:val="clear" w:color="auto" w:fill="FFFFFF"/>
        <w:spacing w:after="0" w:line="244" w:lineRule="atLeast"/>
        <w:ind w:right="-483"/>
        <w:jc w:val="center"/>
        <w:rPr>
          <w:rFonts w:ascii="Arial" w:eastAsia="Times New Roman" w:hAnsi="Arial" w:cs="Arial"/>
          <w:color w:val="000000"/>
          <w:sz w:val="24"/>
          <w:szCs w:val="24"/>
        </w:rPr>
      </w:pPr>
      <w:r w:rsidRPr="00530DE2">
        <w:rPr>
          <w:rFonts w:ascii="Tahoma" w:eastAsia="Times New Roman" w:hAnsi="Tahoma" w:cs="Tahoma"/>
          <w:b/>
          <w:bCs/>
          <w:color w:val="000000"/>
          <w:sz w:val="20"/>
          <w:szCs w:val="20"/>
          <w:rtl/>
        </w:rPr>
        <w:t>מדינת ישראל</w:t>
      </w:r>
    </w:p>
    <w:p w:rsidR="00530DE2" w:rsidRPr="009F5A80" w:rsidRDefault="00530DE2" w:rsidP="009F5A80">
      <w:pPr>
        <w:shd w:val="clear" w:color="auto" w:fill="FFFFFF"/>
        <w:spacing w:after="0" w:line="244" w:lineRule="atLeast"/>
        <w:ind w:right="-483"/>
        <w:jc w:val="center"/>
        <w:rPr>
          <w:rFonts w:ascii="Arial" w:eastAsia="Times New Roman" w:hAnsi="Arial" w:cs="Arial"/>
          <w:color w:val="000000"/>
          <w:sz w:val="24"/>
          <w:szCs w:val="24"/>
        </w:rPr>
      </w:pPr>
      <w:r w:rsidRPr="00530DE2">
        <w:rPr>
          <w:rFonts w:ascii="Tahoma" w:eastAsia="Times New Roman" w:hAnsi="Tahoma" w:cs="Tahoma"/>
          <w:b/>
          <w:bCs/>
          <w:color w:val="000000"/>
          <w:sz w:val="20"/>
          <w:szCs w:val="20"/>
          <w:rtl/>
        </w:rPr>
        <w:t>משרד התרבות והספורט</w:t>
      </w:r>
    </w:p>
    <w:p w:rsidR="00530DE2" w:rsidRPr="00530DE2" w:rsidRDefault="00530DE2" w:rsidP="00CA084D">
      <w:pPr>
        <w:spacing w:after="0" w:line="240" w:lineRule="auto"/>
        <w:ind w:right="-483"/>
        <w:jc w:val="both"/>
        <w:rPr>
          <w:rFonts w:ascii="Arial" w:eastAsia="Times New Roman" w:hAnsi="Arial" w:cs="Arial"/>
          <w:b/>
          <w:bCs/>
          <w:color w:val="000000"/>
          <w:sz w:val="24"/>
          <w:szCs w:val="24"/>
          <w:shd w:val="clear" w:color="auto" w:fill="FFFFFF"/>
          <w:rtl/>
        </w:rPr>
      </w:pPr>
    </w:p>
    <w:p w:rsidR="00563BDC" w:rsidRDefault="00F53C37" w:rsidP="00342253">
      <w:pPr>
        <w:spacing w:line="240" w:lineRule="auto"/>
        <w:ind w:right="-483"/>
        <w:jc w:val="center"/>
        <w:rPr>
          <w:rFonts w:ascii="Arial" w:eastAsia="Times New Roman" w:hAnsi="Arial" w:cs="David"/>
          <w:b/>
          <w:bCs/>
          <w:color w:val="000000"/>
          <w:shd w:val="clear" w:color="auto" w:fill="FFFFFF"/>
          <w:rtl/>
        </w:rPr>
      </w:pPr>
      <w:r w:rsidRPr="00F53C37">
        <w:rPr>
          <w:rFonts w:ascii="Arial" w:eastAsia="Times New Roman" w:hAnsi="Arial" w:cs="David"/>
          <w:b/>
          <w:bCs/>
          <w:color w:val="000000"/>
          <w:sz w:val="28"/>
          <w:szCs w:val="28"/>
          <w:shd w:val="clear" w:color="auto" w:fill="FFFFFF"/>
          <w:rtl/>
        </w:rPr>
        <w:t xml:space="preserve">מכרז פומבי מספר </w:t>
      </w:r>
      <w:r w:rsidR="00342253">
        <w:rPr>
          <w:rFonts w:ascii="Arial" w:eastAsia="Times New Roman" w:hAnsi="Arial" w:cs="David" w:hint="cs"/>
          <w:b/>
          <w:bCs/>
          <w:color w:val="000000"/>
          <w:sz w:val="28"/>
          <w:szCs w:val="28"/>
          <w:shd w:val="clear" w:color="auto" w:fill="FFFFFF"/>
          <w:rtl/>
        </w:rPr>
        <w:t>22</w:t>
      </w:r>
      <w:r w:rsidR="00DD5606">
        <w:rPr>
          <w:rFonts w:ascii="Arial" w:eastAsia="Times New Roman" w:hAnsi="Arial" w:cs="David" w:hint="cs"/>
          <w:b/>
          <w:bCs/>
          <w:color w:val="000000"/>
          <w:sz w:val="28"/>
          <w:szCs w:val="28"/>
          <w:shd w:val="clear" w:color="auto" w:fill="FFFFFF"/>
          <w:rtl/>
        </w:rPr>
        <w:t>/</w:t>
      </w:r>
      <w:r w:rsidRPr="00F53C37">
        <w:rPr>
          <w:rFonts w:ascii="Arial" w:eastAsia="Times New Roman" w:hAnsi="Arial" w:cs="David"/>
          <w:b/>
          <w:bCs/>
          <w:color w:val="000000"/>
          <w:sz w:val="28"/>
          <w:szCs w:val="28"/>
          <w:shd w:val="clear" w:color="auto" w:fill="FFFFFF"/>
          <w:rtl/>
        </w:rPr>
        <w:t>201</w:t>
      </w:r>
      <w:r w:rsidR="00092308">
        <w:rPr>
          <w:rFonts w:ascii="Arial" w:eastAsia="Times New Roman" w:hAnsi="Arial" w:cs="David" w:hint="cs"/>
          <w:b/>
          <w:bCs/>
          <w:color w:val="000000"/>
          <w:sz w:val="28"/>
          <w:szCs w:val="28"/>
          <w:shd w:val="clear" w:color="auto" w:fill="FFFFFF"/>
          <w:rtl/>
        </w:rPr>
        <w:t>9</w:t>
      </w:r>
      <w:r w:rsidRPr="00F53C37">
        <w:rPr>
          <w:rFonts w:ascii="Arial" w:eastAsia="Times New Roman" w:hAnsi="Arial" w:cs="David"/>
          <w:b/>
          <w:bCs/>
          <w:color w:val="000000"/>
          <w:sz w:val="28"/>
          <w:szCs w:val="28"/>
          <w:shd w:val="clear" w:color="auto" w:fill="FFFFFF"/>
          <w:rtl/>
        </w:rPr>
        <w:t xml:space="preserve"> </w:t>
      </w:r>
      <w:r w:rsidR="00563BDC" w:rsidRPr="00563BDC">
        <w:rPr>
          <w:rFonts w:ascii="Arial" w:eastAsia="Times New Roman" w:hAnsi="Arial" w:cs="David"/>
          <w:b/>
          <w:bCs/>
          <w:color w:val="000000"/>
          <w:sz w:val="28"/>
          <w:szCs w:val="28"/>
          <w:shd w:val="clear" w:color="auto" w:fill="FFFFFF"/>
          <w:rtl/>
        </w:rPr>
        <w:t>למתן שירותי ייעוץ הנדסי בתחום מתקני הספורט</w:t>
      </w:r>
    </w:p>
    <w:p w:rsidR="003E7EB5" w:rsidRPr="00862486" w:rsidRDefault="003E7EB5" w:rsidP="003E7EB5">
      <w:pPr>
        <w:pStyle w:val="a3"/>
        <w:numPr>
          <w:ilvl w:val="0"/>
          <w:numId w:val="1"/>
        </w:numPr>
        <w:spacing w:after="120" w:line="240" w:lineRule="auto"/>
        <w:ind w:left="369" w:right="-482" w:hanging="284"/>
        <w:contextualSpacing w:val="0"/>
        <w:jc w:val="both"/>
        <w:textAlignment w:val="baseline"/>
        <w:rPr>
          <w:rFonts w:ascii="Arial" w:eastAsia="Times New Roman" w:hAnsi="Arial" w:cs="David"/>
          <w:b/>
          <w:bCs/>
          <w:color w:val="000000"/>
          <w:shd w:val="clear" w:color="auto" w:fill="FFFFFF"/>
        </w:rPr>
      </w:pPr>
      <w:r w:rsidRPr="00862486">
        <w:rPr>
          <w:rFonts w:ascii="Arial" w:eastAsia="Times New Roman" w:hAnsi="Arial" w:cs="David"/>
          <w:b/>
          <w:bCs/>
          <w:color w:val="000000"/>
          <w:shd w:val="clear" w:color="auto" w:fill="FFFFFF"/>
          <w:rtl/>
        </w:rPr>
        <w:t>תקופת ה</w:t>
      </w:r>
      <w:r w:rsidRPr="00862486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>ה</w:t>
      </w:r>
      <w:r w:rsidRPr="00862486">
        <w:rPr>
          <w:rFonts w:ascii="Arial" w:eastAsia="Times New Roman" w:hAnsi="Arial" w:cs="David"/>
          <w:b/>
          <w:bCs/>
          <w:color w:val="000000"/>
          <w:shd w:val="clear" w:color="auto" w:fill="FFFFFF"/>
          <w:rtl/>
        </w:rPr>
        <w:t>תקשרות</w:t>
      </w:r>
    </w:p>
    <w:p w:rsidR="00534559" w:rsidRPr="00862486" w:rsidRDefault="00534559" w:rsidP="00534559">
      <w:pPr>
        <w:pStyle w:val="a3"/>
        <w:numPr>
          <w:ilvl w:val="1"/>
          <w:numId w:val="1"/>
        </w:numPr>
        <w:spacing w:after="120" w:line="240" w:lineRule="auto"/>
        <w:ind w:right="-482"/>
        <w:contextualSpacing w:val="0"/>
        <w:jc w:val="both"/>
        <w:textAlignment w:val="baseline"/>
        <w:rPr>
          <w:rFonts w:ascii="Arial" w:hAnsi="Arial" w:cs="David"/>
        </w:rPr>
      </w:pPr>
      <w:r w:rsidRPr="00862486">
        <w:rPr>
          <w:rFonts w:ascii="Arial" w:hAnsi="Arial" w:cs="David"/>
          <w:rtl/>
        </w:rPr>
        <w:t xml:space="preserve">תקופת ההתקשרות </w:t>
      </w:r>
      <w:r w:rsidRPr="00862486">
        <w:rPr>
          <w:rFonts w:ascii="Arial" w:hAnsi="Arial" w:cs="David" w:hint="cs"/>
          <w:rtl/>
        </w:rPr>
        <w:t>תהיה לשנה אחת</w:t>
      </w:r>
      <w:r w:rsidRPr="00862486">
        <w:rPr>
          <w:rFonts w:ascii="Arial" w:hAnsi="Arial" w:cs="David"/>
          <w:rtl/>
        </w:rPr>
        <w:t xml:space="preserve"> מיום </w:t>
      </w:r>
      <w:r w:rsidRPr="00862486">
        <w:rPr>
          <w:rFonts w:ascii="Arial" w:hAnsi="Arial" w:cs="David" w:hint="cs"/>
          <w:rtl/>
        </w:rPr>
        <w:t>חתימת הצדדים על החוזה.</w:t>
      </w:r>
    </w:p>
    <w:p w:rsidR="009F5A80" w:rsidRPr="00563BDC" w:rsidRDefault="00534559" w:rsidP="00563BDC">
      <w:pPr>
        <w:pStyle w:val="a3"/>
        <w:numPr>
          <w:ilvl w:val="1"/>
          <w:numId w:val="1"/>
        </w:numPr>
        <w:spacing w:after="120" w:line="240" w:lineRule="auto"/>
        <w:ind w:right="-482"/>
        <w:contextualSpacing w:val="0"/>
        <w:jc w:val="both"/>
        <w:textAlignment w:val="baseline"/>
        <w:rPr>
          <w:rFonts w:ascii="Arial" w:hAnsi="Arial" w:cs="David"/>
          <w:rtl/>
        </w:rPr>
      </w:pPr>
      <w:r w:rsidRPr="00862486">
        <w:rPr>
          <w:rFonts w:ascii="Arial" w:hAnsi="Arial" w:cs="David" w:hint="cs"/>
          <w:rtl/>
        </w:rPr>
        <w:t>המשרד רשאי, על פי שיקול דעתו הבלעדי, להאריך את תקופת ההתקשרות ב-</w:t>
      </w:r>
      <w:r w:rsidR="0030502D">
        <w:rPr>
          <w:rFonts w:ascii="Arial" w:hAnsi="Arial" w:cs="David" w:hint="cs"/>
          <w:rtl/>
        </w:rPr>
        <w:t>3</w:t>
      </w:r>
      <w:r w:rsidR="00BC686B">
        <w:rPr>
          <w:rFonts w:ascii="Arial" w:hAnsi="Arial" w:cs="David" w:hint="cs"/>
          <w:rtl/>
        </w:rPr>
        <w:t xml:space="preserve"> </w:t>
      </w:r>
      <w:r w:rsidRPr="00862486">
        <w:rPr>
          <w:rFonts w:ascii="Arial" w:hAnsi="Arial" w:cs="David" w:hint="cs"/>
          <w:rtl/>
        </w:rPr>
        <w:t xml:space="preserve">תקופות נוספות בנות שנה אחת כל אחת, דהיינו תקופת התקשרות מקסימלית של </w:t>
      </w:r>
      <w:r w:rsidR="0030502D">
        <w:rPr>
          <w:rFonts w:ascii="Arial" w:hAnsi="Arial" w:cs="David" w:hint="cs"/>
          <w:rtl/>
        </w:rPr>
        <w:t>ארבע</w:t>
      </w:r>
      <w:r w:rsidRPr="00862486">
        <w:rPr>
          <w:rFonts w:ascii="Arial" w:hAnsi="Arial" w:cs="David" w:hint="cs"/>
          <w:rtl/>
        </w:rPr>
        <w:t xml:space="preserve"> שנים סה"כ.</w:t>
      </w:r>
    </w:p>
    <w:p w:rsidR="00534559" w:rsidRPr="00862486" w:rsidRDefault="00B152E5" w:rsidP="00534559">
      <w:pPr>
        <w:pStyle w:val="a3"/>
        <w:numPr>
          <w:ilvl w:val="0"/>
          <w:numId w:val="1"/>
        </w:numPr>
        <w:spacing w:after="120" w:line="240" w:lineRule="auto"/>
        <w:ind w:left="369" w:right="-482" w:hanging="284"/>
        <w:contextualSpacing w:val="0"/>
        <w:jc w:val="both"/>
        <w:textAlignment w:val="baseline"/>
        <w:rPr>
          <w:rFonts w:ascii="Arial" w:eastAsia="Times New Roman" w:hAnsi="Arial" w:cs="David"/>
          <w:b/>
          <w:bCs/>
          <w:color w:val="000000"/>
          <w:shd w:val="clear" w:color="auto" w:fill="FFFFFF"/>
        </w:rPr>
      </w:pPr>
      <w:r w:rsidRPr="00862486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>תנאי סף להשתתפות במכרז:</w:t>
      </w:r>
    </w:p>
    <w:p w:rsidR="003761F9" w:rsidRPr="00C17E99" w:rsidRDefault="003761F9" w:rsidP="00563BDC">
      <w:pPr>
        <w:pStyle w:val="a3"/>
        <w:spacing w:after="120" w:line="240" w:lineRule="auto"/>
        <w:ind w:left="369" w:right="-482"/>
        <w:contextualSpacing w:val="0"/>
        <w:jc w:val="both"/>
        <w:textAlignment w:val="baseline"/>
        <w:rPr>
          <w:rFonts w:ascii="Arial" w:eastAsia="Times New Roman" w:hAnsi="Arial" w:cs="David"/>
          <w:color w:val="000000"/>
          <w:shd w:val="clear" w:color="auto" w:fill="FFFFFF"/>
          <w:rtl/>
        </w:rPr>
      </w:pPr>
      <w:r w:rsidRPr="00C17E99">
        <w:rPr>
          <w:rFonts w:ascii="Arial" w:hAnsi="Arial" w:cs="David" w:hint="cs"/>
          <w:rtl/>
        </w:rPr>
        <w:t xml:space="preserve">בסעיף </w:t>
      </w:r>
      <w:r w:rsidR="00563BDC">
        <w:rPr>
          <w:rFonts w:ascii="Arial" w:eastAsia="Times New Roman" w:hAnsi="Arial" w:cs="David" w:hint="cs"/>
          <w:color w:val="000000"/>
          <w:shd w:val="clear" w:color="auto" w:fill="FFFFFF"/>
          <w:rtl/>
        </w:rPr>
        <w:t>5</w:t>
      </w:r>
      <w:r w:rsidRPr="00C17E99">
        <w:rPr>
          <w:rFonts w:ascii="Arial" w:eastAsia="Times New Roman" w:hAnsi="Arial" w:cs="David" w:hint="cs"/>
          <w:color w:val="000000"/>
          <w:shd w:val="clear" w:color="auto" w:fill="FFFFFF"/>
          <w:rtl/>
        </w:rPr>
        <w:t>.1. למסמכי ה</w:t>
      </w:r>
      <w:bookmarkStart w:id="0" w:name="_GoBack"/>
      <w:bookmarkEnd w:id="0"/>
      <w:r w:rsidRPr="00C17E99">
        <w:rPr>
          <w:rFonts w:ascii="Arial" w:eastAsia="Times New Roman" w:hAnsi="Arial" w:cs="David" w:hint="cs"/>
          <w:color w:val="000000"/>
          <w:shd w:val="clear" w:color="auto" w:fill="FFFFFF"/>
          <w:rtl/>
        </w:rPr>
        <w:t>מכרז מפורטים תנאי הסף המנהליים בהם נדרשים המציעים לעמוד.</w:t>
      </w:r>
    </w:p>
    <w:p w:rsidR="00534559" w:rsidRPr="00C17E99" w:rsidRDefault="003761F9" w:rsidP="00F53C37">
      <w:pPr>
        <w:pStyle w:val="a3"/>
        <w:spacing w:after="120" w:line="240" w:lineRule="auto"/>
        <w:ind w:left="369" w:right="-482"/>
        <w:contextualSpacing w:val="0"/>
        <w:jc w:val="both"/>
        <w:textAlignment w:val="baseline"/>
        <w:rPr>
          <w:rFonts w:ascii="Arial" w:eastAsia="Times New Roman" w:hAnsi="Arial" w:cs="David"/>
          <w:b/>
          <w:bCs/>
          <w:color w:val="000000"/>
          <w:shd w:val="clear" w:color="auto" w:fill="FFFFFF"/>
          <w:rtl/>
        </w:rPr>
      </w:pPr>
      <w:r w:rsidRPr="00C17E99">
        <w:rPr>
          <w:rFonts w:ascii="Arial" w:hAnsi="Arial" w:cs="David" w:hint="cs"/>
          <w:b/>
          <w:bCs/>
          <w:rtl/>
        </w:rPr>
        <w:t>תנאי סף מקצועיים:</w:t>
      </w:r>
      <w:r w:rsidRPr="00C17E99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 xml:space="preserve"> </w:t>
      </w:r>
    </w:p>
    <w:p w:rsidR="001D2AB5" w:rsidRDefault="001D2AB5" w:rsidP="001D2AB5">
      <w:pPr>
        <w:overflowPunct w:val="0"/>
        <w:autoSpaceDE w:val="0"/>
        <w:autoSpaceDN w:val="0"/>
        <w:adjustRightInd w:val="0"/>
        <w:spacing w:after="0" w:line="360" w:lineRule="auto"/>
        <w:ind w:left="368"/>
        <w:jc w:val="both"/>
        <w:textAlignment w:val="baseline"/>
        <w:rPr>
          <w:rFonts w:ascii="Arial" w:hAnsi="Arial" w:cs="David"/>
          <w:rtl/>
        </w:rPr>
      </w:pPr>
      <w:bookmarkStart w:id="1" w:name="_Ref397200531"/>
      <w:bookmarkStart w:id="2" w:name="_Ref436331572"/>
      <w:bookmarkStart w:id="3" w:name="_Ref373173038"/>
      <w:r w:rsidRPr="001D2AB5">
        <w:rPr>
          <w:rFonts w:ascii="Arial" w:hAnsi="Arial" w:cs="David" w:hint="cs"/>
          <w:b/>
          <w:bCs/>
          <w:rtl/>
        </w:rPr>
        <w:t>המציע</w:t>
      </w:r>
      <w:r w:rsidRPr="001D2AB5">
        <w:rPr>
          <w:rFonts w:ascii="Arial" w:hAnsi="Arial" w:cs="David" w:hint="cs"/>
          <w:rtl/>
        </w:rPr>
        <w:t>:</w:t>
      </w:r>
    </w:p>
    <w:p w:rsidR="00563BDC" w:rsidRPr="00563BDC" w:rsidRDefault="00563BDC" w:rsidP="00563BDC">
      <w:pPr>
        <w:pStyle w:val="a3"/>
        <w:numPr>
          <w:ilvl w:val="1"/>
          <w:numId w:val="1"/>
        </w:numPr>
        <w:tabs>
          <w:tab w:val="num" w:pos="1837"/>
        </w:tabs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Arial" w:hAnsi="Arial" w:cs="David"/>
        </w:rPr>
      </w:pPr>
      <w:bookmarkStart w:id="4" w:name="_Ref531858207"/>
      <w:r w:rsidRPr="00563BDC">
        <w:rPr>
          <w:rFonts w:ascii="Arial" w:hAnsi="Arial" w:cs="David" w:hint="cs"/>
          <w:rtl/>
        </w:rPr>
        <w:t>המציע בעל מחזור כספי שנתי ממוצע בסך ל 4,000,000 ₪ לפחות, בשנים 2018-2016</w:t>
      </w:r>
      <w:bookmarkEnd w:id="4"/>
      <w:r w:rsidRPr="00563BDC">
        <w:rPr>
          <w:rFonts w:ascii="Arial" w:hAnsi="Arial" w:cs="David" w:hint="cs"/>
          <w:rtl/>
        </w:rPr>
        <w:t xml:space="preserve"> מפעילות </w:t>
      </w:r>
      <w:r w:rsidRPr="00563BDC">
        <w:rPr>
          <w:rFonts w:ascii="Arial" w:hAnsi="Arial" w:cs="David"/>
          <w:rtl/>
        </w:rPr>
        <w:t>ניהול תכנון</w:t>
      </w:r>
      <w:r w:rsidRPr="00563BDC">
        <w:rPr>
          <w:rFonts w:ascii="Arial" w:hAnsi="Arial" w:cs="David" w:hint="cs"/>
          <w:rtl/>
        </w:rPr>
        <w:t xml:space="preserve"> הנדסי /</w:t>
      </w:r>
      <w:r w:rsidRPr="00563BDC">
        <w:rPr>
          <w:rFonts w:ascii="Arial" w:hAnsi="Arial" w:cs="David"/>
          <w:rtl/>
        </w:rPr>
        <w:t xml:space="preserve"> ניהול ופיקוח</w:t>
      </w:r>
      <w:r w:rsidRPr="00563BDC">
        <w:rPr>
          <w:rFonts w:ascii="Arial" w:hAnsi="Arial" w:cs="David" w:hint="cs"/>
          <w:rtl/>
        </w:rPr>
        <w:t xml:space="preserve"> הנדסי.</w:t>
      </w:r>
    </w:p>
    <w:p w:rsidR="00563BDC" w:rsidRPr="00563BDC" w:rsidRDefault="00563BDC" w:rsidP="00563BDC">
      <w:pPr>
        <w:pStyle w:val="a3"/>
        <w:numPr>
          <w:ilvl w:val="1"/>
          <w:numId w:val="1"/>
        </w:numPr>
        <w:tabs>
          <w:tab w:val="num" w:pos="1837"/>
        </w:tabs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Arial" w:hAnsi="Arial" w:cs="David"/>
        </w:rPr>
      </w:pPr>
      <w:bookmarkStart w:id="5" w:name="_Ref20569696"/>
      <w:r w:rsidRPr="00563BDC">
        <w:rPr>
          <w:rFonts w:ascii="Arial" w:hAnsi="Arial" w:cs="David" w:hint="cs"/>
          <w:rtl/>
        </w:rPr>
        <w:t>המציע הינו משרד מהנדסים המעסיק תחתיו לפחות 6 מהנדסים ו/או הנדסאים מתחומי ההנדסה האזרחית.</w:t>
      </w:r>
      <w:bookmarkEnd w:id="5"/>
    </w:p>
    <w:p w:rsidR="00563BDC" w:rsidRPr="00563BDC" w:rsidRDefault="00563BDC" w:rsidP="00563BDC">
      <w:pPr>
        <w:pStyle w:val="a3"/>
        <w:numPr>
          <w:ilvl w:val="1"/>
          <w:numId w:val="1"/>
        </w:numPr>
        <w:tabs>
          <w:tab w:val="num" w:pos="1837"/>
        </w:tabs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Arial" w:hAnsi="Arial" w:cs="David"/>
        </w:rPr>
      </w:pPr>
      <w:bookmarkStart w:id="6" w:name="_Ref20569721"/>
      <w:r w:rsidRPr="00563BDC">
        <w:rPr>
          <w:rFonts w:ascii="Arial" w:hAnsi="Arial" w:cs="David" w:hint="cs"/>
          <w:rtl/>
        </w:rPr>
        <w:t>המציע</w:t>
      </w:r>
      <w:bookmarkEnd w:id="6"/>
      <w:r w:rsidRPr="00563BDC">
        <w:rPr>
          <w:rFonts w:ascii="Arial" w:hAnsi="Arial" w:cs="David"/>
          <w:rtl/>
        </w:rPr>
        <w:t xml:space="preserve"> בעל ניסיון מוכח בניהול תכנון, ניהול ופיקוח על ביצוע פרויקטים בתחום הספורט</w:t>
      </w:r>
      <w:r w:rsidRPr="00563BDC">
        <w:rPr>
          <w:rFonts w:ascii="Arial" w:hAnsi="Arial" w:cs="David" w:hint="cs"/>
          <w:rtl/>
        </w:rPr>
        <w:t xml:space="preserve"> במהלך חמש השנים האחרונות</w:t>
      </w:r>
      <w:r w:rsidRPr="00563BDC">
        <w:rPr>
          <w:rFonts w:ascii="Arial" w:hAnsi="Arial" w:cs="David"/>
          <w:rtl/>
        </w:rPr>
        <w:t>, במהלכן ביצע</w:t>
      </w:r>
      <w:r w:rsidRPr="00563BDC">
        <w:rPr>
          <w:rFonts w:ascii="Arial" w:hAnsi="Arial" w:cs="David" w:hint="cs"/>
          <w:rtl/>
        </w:rPr>
        <w:t xml:space="preserve"> </w:t>
      </w:r>
      <w:r w:rsidRPr="00563BDC">
        <w:rPr>
          <w:rFonts w:ascii="Arial" w:hAnsi="Arial" w:cs="David"/>
          <w:rtl/>
        </w:rPr>
        <w:t>עבודות ניהול תכנון</w:t>
      </w:r>
      <w:r w:rsidRPr="00563BDC">
        <w:rPr>
          <w:rFonts w:ascii="Arial" w:hAnsi="Arial" w:cs="David" w:hint="cs"/>
          <w:rtl/>
        </w:rPr>
        <w:t xml:space="preserve"> </w:t>
      </w:r>
      <w:r w:rsidRPr="00563BDC">
        <w:rPr>
          <w:rFonts w:ascii="Arial" w:hAnsi="Arial" w:cs="David"/>
          <w:rtl/>
        </w:rPr>
        <w:t xml:space="preserve">ופיקוח כאמור להלן </w:t>
      </w:r>
      <w:r w:rsidRPr="00563BDC">
        <w:rPr>
          <w:rFonts w:ascii="Arial" w:hAnsi="Arial" w:cs="David" w:hint="cs"/>
          <w:rtl/>
        </w:rPr>
        <w:t>במצטבר:</w:t>
      </w:r>
    </w:p>
    <w:p w:rsidR="00563BDC" w:rsidRPr="00563BDC" w:rsidRDefault="00563BDC" w:rsidP="00563BDC">
      <w:pPr>
        <w:pStyle w:val="a3"/>
        <w:numPr>
          <w:ilvl w:val="2"/>
          <w:numId w:val="1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Arial" w:hAnsi="Arial" w:cs="David"/>
        </w:rPr>
      </w:pPr>
      <w:r w:rsidRPr="00563BDC">
        <w:rPr>
          <w:rFonts w:ascii="Arial" w:hAnsi="Arial" w:cs="David"/>
          <w:rtl/>
        </w:rPr>
        <w:t>אולם ספורט רב תכליתי 1500 מטר ומעלה, ומעל ל- 400 מקומות</w:t>
      </w:r>
      <w:r w:rsidRPr="00563BDC">
        <w:rPr>
          <w:rFonts w:ascii="Arial" w:hAnsi="Arial" w:cs="David" w:hint="cs"/>
          <w:rtl/>
        </w:rPr>
        <w:t>.</w:t>
      </w:r>
      <w:r w:rsidRPr="00563BDC">
        <w:rPr>
          <w:rFonts w:ascii="Arial" w:hAnsi="Arial" w:cs="David"/>
          <w:rtl/>
        </w:rPr>
        <w:t xml:space="preserve"> </w:t>
      </w:r>
    </w:p>
    <w:p w:rsidR="00563BDC" w:rsidRPr="00563BDC" w:rsidRDefault="00563BDC" w:rsidP="00563BDC">
      <w:pPr>
        <w:pStyle w:val="a3"/>
        <w:numPr>
          <w:ilvl w:val="2"/>
          <w:numId w:val="1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Arial" w:hAnsi="Arial" w:cs="David"/>
        </w:rPr>
      </w:pPr>
      <w:r w:rsidRPr="00563BDC">
        <w:rPr>
          <w:rFonts w:ascii="Arial" w:hAnsi="Arial" w:cs="David" w:hint="cs"/>
          <w:rtl/>
        </w:rPr>
        <w:t xml:space="preserve">2 מגרשי </w:t>
      </w:r>
      <w:r w:rsidRPr="00563BDC">
        <w:rPr>
          <w:rFonts w:ascii="Arial" w:hAnsi="Arial" w:cs="David"/>
          <w:rtl/>
        </w:rPr>
        <w:t>כ</w:t>
      </w:r>
      <w:r w:rsidRPr="00563BDC">
        <w:rPr>
          <w:rFonts w:ascii="Arial" w:hAnsi="Arial" w:cs="David" w:hint="cs"/>
          <w:rtl/>
        </w:rPr>
        <w:t>דורגל לפחות, בעלי</w:t>
      </w:r>
      <w:r w:rsidRPr="00563BDC">
        <w:rPr>
          <w:rFonts w:ascii="Arial" w:hAnsi="Arial" w:cs="David"/>
          <w:rtl/>
        </w:rPr>
        <w:t xml:space="preserve"> 350 מקומות ומעלה המתאים למשחקי כדורגל באחת מהליגות השונות </w:t>
      </w:r>
      <w:r w:rsidRPr="00563BDC">
        <w:rPr>
          <w:rFonts w:ascii="Arial" w:hAnsi="Arial" w:cs="David" w:hint="cs"/>
          <w:rtl/>
        </w:rPr>
        <w:t>(</w:t>
      </w:r>
      <w:r w:rsidRPr="00563BDC">
        <w:rPr>
          <w:rFonts w:ascii="Arial" w:hAnsi="Arial" w:cs="David"/>
          <w:rtl/>
        </w:rPr>
        <w:t>כולל נוער</w:t>
      </w:r>
      <w:r w:rsidRPr="00563BDC">
        <w:rPr>
          <w:rFonts w:ascii="Arial" w:hAnsi="Arial" w:cs="David" w:hint="cs"/>
          <w:rtl/>
        </w:rPr>
        <w:t>)</w:t>
      </w:r>
      <w:r w:rsidRPr="00563BDC">
        <w:rPr>
          <w:rFonts w:ascii="Arial" w:hAnsi="Arial" w:cs="David"/>
          <w:rtl/>
        </w:rPr>
        <w:t xml:space="preserve"> לפי דרישות ההתאחדות לכדורגל בישראל</w:t>
      </w:r>
      <w:r w:rsidRPr="00563BDC">
        <w:rPr>
          <w:rFonts w:ascii="Arial" w:hAnsi="Arial" w:cs="David" w:hint="cs"/>
          <w:rtl/>
        </w:rPr>
        <w:t>.</w:t>
      </w:r>
      <w:r w:rsidRPr="00563BDC">
        <w:rPr>
          <w:rFonts w:ascii="Arial" w:hAnsi="Arial" w:cs="David"/>
          <w:rtl/>
        </w:rPr>
        <w:t xml:space="preserve"> </w:t>
      </w:r>
    </w:p>
    <w:p w:rsidR="00563BDC" w:rsidRPr="00563BDC" w:rsidRDefault="00563BDC" w:rsidP="00563BDC">
      <w:pPr>
        <w:overflowPunct w:val="0"/>
        <w:autoSpaceDE w:val="0"/>
        <w:autoSpaceDN w:val="0"/>
        <w:adjustRightInd w:val="0"/>
        <w:spacing w:after="0" w:line="360" w:lineRule="auto"/>
        <w:ind w:left="368"/>
        <w:jc w:val="both"/>
        <w:textAlignment w:val="baseline"/>
        <w:rPr>
          <w:rFonts w:ascii="Arial" w:hAnsi="Arial" w:cs="David"/>
          <w:b/>
          <w:bCs/>
        </w:rPr>
      </w:pPr>
      <w:r w:rsidRPr="00563BDC">
        <w:rPr>
          <w:rFonts w:ascii="Arial" w:hAnsi="Arial" w:cs="David" w:hint="cs"/>
          <w:b/>
          <w:bCs/>
          <w:rtl/>
        </w:rPr>
        <w:t>מנהל הפרויקט המוצע:</w:t>
      </w:r>
    </w:p>
    <w:p w:rsidR="00563BDC" w:rsidRPr="00563BDC" w:rsidRDefault="00563BDC" w:rsidP="00563BDC">
      <w:pPr>
        <w:pStyle w:val="a3"/>
        <w:numPr>
          <w:ilvl w:val="1"/>
          <w:numId w:val="1"/>
        </w:numPr>
        <w:tabs>
          <w:tab w:val="num" w:pos="1837"/>
        </w:tabs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Arial" w:hAnsi="Arial" w:cs="David"/>
        </w:rPr>
      </w:pPr>
      <w:bookmarkStart w:id="7" w:name="_Ref531858137"/>
      <w:r w:rsidRPr="00563BDC">
        <w:rPr>
          <w:rFonts w:ascii="Arial" w:hAnsi="Arial" w:cs="David" w:hint="cs"/>
          <w:rtl/>
        </w:rPr>
        <w:t xml:space="preserve">מנהל הפרויקט המוצע מטעמו, </w:t>
      </w:r>
      <w:r w:rsidRPr="00563BDC">
        <w:rPr>
          <w:rFonts w:ascii="Arial" w:hAnsi="Arial" w:cs="David"/>
          <w:rtl/>
        </w:rPr>
        <w:t xml:space="preserve">הינו </w:t>
      </w:r>
      <w:r w:rsidRPr="00563BDC">
        <w:rPr>
          <w:rFonts w:ascii="Arial" w:hAnsi="Arial" w:cs="David" w:hint="cs"/>
          <w:rtl/>
        </w:rPr>
        <w:t xml:space="preserve">מהנדס, בעל תואר אקדמי, רשום בפנקס המהנדסים והאדריכלים, </w:t>
      </w:r>
      <w:r w:rsidRPr="00563BDC">
        <w:rPr>
          <w:rFonts w:ascii="Arial" w:hAnsi="Arial" w:cs="David"/>
          <w:rtl/>
        </w:rPr>
        <w:t>בעל ניסיון מוכח בניהול תכנון, ניהול ופיקוח על ביצוע פרויקטים בתחום הספורט</w:t>
      </w:r>
      <w:r w:rsidRPr="00563BDC">
        <w:rPr>
          <w:rFonts w:ascii="Arial" w:hAnsi="Arial" w:cs="David" w:hint="cs"/>
          <w:rtl/>
        </w:rPr>
        <w:t xml:space="preserve"> במהלך חמש השנים האחרונות</w:t>
      </w:r>
      <w:r w:rsidRPr="00563BDC">
        <w:rPr>
          <w:rFonts w:ascii="Arial" w:hAnsi="Arial" w:cs="David"/>
          <w:rtl/>
        </w:rPr>
        <w:t>, במהלכן ביצע</w:t>
      </w:r>
      <w:r w:rsidRPr="00563BDC">
        <w:rPr>
          <w:rFonts w:ascii="Arial" w:hAnsi="Arial" w:cs="David" w:hint="cs"/>
          <w:rtl/>
        </w:rPr>
        <w:t xml:space="preserve"> </w:t>
      </w:r>
      <w:r w:rsidRPr="00563BDC">
        <w:rPr>
          <w:rFonts w:ascii="Arial" w:hAnsi="Arial" w:cs="David"/>
          <w:rtl/>
        </w:rPr>
        <w:t>עבודות ניהול תכנון</w:t>
      </w:r>
      <w:r w:rsidRPr="00563BDC">
        <w:rPr>
          <w:rFonts w:ascii="Arial" w:hAnsi="Arial" w:cs="David" w:hint="cs"/>
          <w:rtl/>
        </w:rPr>
        <w:t xml:space="preserve"> </w:t>
      </w:r>
      <w:r w:rsidRPr="00563BDC">
        <w:rPr>
          <w:rFonts w:ascii="Arial" w:hAnsi="Arial" w:cs="David"/>
          <w:rtl/>
        </w:rPr>
        <w:t xml:space="preserve">ופיקוח כאמור להלן </w:t>
      </w:r>
      <w:r w:rsidRPr="00563BDC">
        <w:rPr>
          <w:rFonts w:ascii="Arial" w:hAnsi="Arial" w:cs="David" w:hint="cs"/>
          <w:rtl/>
        </w:rPr>
        <w:t>במצטבר:</w:t>
      </w:r>
      <w:bookmarkEnd w:id="7"/>
    </w:p>
    <w:p w:rsidR="00563BDC" w:rsidRPr="00563BDC" w:rsidRDefault="00563BDC" w:rsidP="00563BDC">
      <w:pPr>
        <w:pStyle w:val="a3"/>
        <w:numPr>
          <w:ilvl w:val="2"/>
          <w:numId w:val="1"/>
        </w:numPr>
        <w:tabs>
          <w:tab w:val="num" w:pos="2557"/>
        </w:tabs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Arial" w:hAnsi="Arial" w:cs="David"/>
        </w:rPr>
      </w:pPr>
      <w:r w:rsidRPr="00563BDC">
        <w:rPr>
          <w:rFonts w:ascii="Arial" w:hAnsi="Arial" w:cs="David"/>
          <w:rtl/>
        </w:rPr>
        <w:t>אולם ספורט רב תכליתי 1500 מטר ומעלה, ומעל ל- 400 מקומות</w:t>
      </w:r>
      <w:r w:rsidRPr="00563BDC">
        <w:rPr>
          <w:rFonts w:ascii="Arial" w:hAnsi="Arial" w:cs="David" w:hint="cs"/>
          <w:rtl/>
        </w:rPr>
        <w:t>.</w:t>
      </w:r>
      <w:r w:rsidRPr="00563BDC">
        <w:rPr>
          <w:rFonts w:ascii="Arial" w:hAnsi="Arial" w:cs="David"/>
          <w:rtl/>
        </w:rPr>
        <w:t xml:space="preserve"> </w:t>
      </w:r>
    </w:p>
    <w:p w:rsidR="00563BDC" w:rsidRPr="00563BDC" w:rsidRDefault="00563BDC" w:rsidP="00563BDC">
      <w:pPr>
        <w:pStyle w:val="a3"/>
        <w:numPr>
          <w:ilvl w:val="2"/>
          <w:numId w:val="1"/>
        </w:numPr>
        <w:tabs>
          <w:tab w:val="num" w:pos="2557"/>
        </w:tabs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Arial" w:hAnsi="Arial" w:cs="David"/>
          <w:rtl/>
        </w:rPr>
      </w:pPr>
      <w:r w:rsidRPr="00563BDC">
        <w:rPr>
          <w:rFonts w:ascii="Arial" w:hAnsi="Arial" w:cs="David" w:hint="cs"/>
          <w:rtl/>
        </w:rPr>
        <w:t xml:space="preserve">2 מגרשי </w:t>
      </w:r>
      <w:r w:rsidRPr="00563BDC">
        <w:rPr>
          <w:rFonts w:ascii="Arial" w:hAnsi="Arial" w:cs="David"/>
          <w:rtl/>
        </w:rPr>
        <w:t>כ</w:t>
      </w:r>
      <w:r w:rsidRPr="00563BDC">
        <w:rPr>
          <w:rFonts w:ascii="Arial" w:hAnsi="Arial" w:cs="David" w:hint="cs"/>
          <w:rtl/>
        </w:rPr>
        <w:t>דורגל לפחות, בעלי</w:t>
      </w:r>
      <w:r w:rsidRPr="00563BDC">
        <w:rPr>
          <w:rFonts w:ascii="Arial" w:hAnsi="Arial" w:cs="David"/>
          <w:rtl/>
        </w:rPr>
        <w:t xml:space="preserve"> 350 מקומות ומעלה המתאים למשחקי כדורגל באחת מהליגות השונות </w:t>
      </w:r>
      <w:r w:rsidRPr="00563BDC">
        <w:rPr>
          <w:rFonts w:ascii="Arial" w:hAnsi="Arial" w:cs="David" w:hint="cs"/>
          <w:rtl/>
        </w:rPr>
        <w:t>(</w:t>
      </w:r>
      <w:r w:rsidRPr="00563BDC">
        <w:rPr>
          <w:rFonts w:ascii="Arial" w:hAnsi="Arial" w:cs="David"/>
          <w:rtl/>
        </w:rPr>
        <w:t>כולל נוער</w:t>
      </w:r>
      <w:r w:rsidRPr="00563BDC">
        <w:rPr>
          <w:rFonts w:ascii="Arial" w:hAnsi="Arial" w:cs="David" w:hint="cs"/>
          <w:rtl/>
        </w:rPr>
        <w:t>)</w:t>
      </w:r>
      <w:r w:rsidRPr="00563BDC">
        <w:rPr>
          <w:rFonts w:ascii="Arial" w:hAnsi="Arial" w:cs="David"/>
          <w:rtl/>
        </w:rPr>
        <w:t xml:space="preserve"> לפי דרישות ההתאחדות לכדורגל בישראל</w:t>
      </w:r>
      <w:r w:rsidRPr="00563BDC">
        <w:rPr>
          <w:rFonts w:ascii="Arial" w:hAnsi="Arial" w:cs="David" w:hint="cs"/>
          <w:rtl/>
        </w:rPr>
        <w:t>.</w:t>
      </w:r>
      <w:r w:rsidRPr="00563BDC">
        <w:rPr>
          <w:rFonts w:ascii="Arial" w:hAnsi="Arial" w:cs="David"/>
          <w:rtl/>
        </w:rPr>
        <w:t xml:space="preserve"> </w:t>
      </w:r>
    </w:p>
    <w:p w:rsidR="00563BDC" w:rsidRPr="00563BDC" w:rsidRDefault="00563BDC" w:rsidP="00563BDC">
      <w:pPr>
        <w:pStyle w:val="a3"/>
        <w:numPr>
          <w:ilvl w:val="2"/>
          <w:numId w:val="1"/>
        </w:numPr>
        <w:tabs>
          <w:tab w:val="num" w:pos="2557"/>
        </w:tabs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Arial" w:hAnsi="Arial" w:cs="David"/>
        </w:rPr>
      </w:pPr>
      <w:r w:rsidRPr="00563BDC">
        <w:rPr>
          <w:rFonts w:ascii="Arial" w:hAnsi="Arial" w:cs="David" w:hint="cs"/>
          <w:rtl/>
        </w:rPr>
        <w:t xml:space="preserve">2 </w:t>
      </w:r>
      <w:r w:rsidRPr="00563BDC">
        <w:rPr>
          <w:rFonts w:ascii="Arial" w:hAnsi="Arial" w:cs="David"/>
          <w:rtl/>
        </w:rPr>
        <w:t>מתקני ספורט נוספים</w:t>
      </w:r>
      <w:r w:rsidRPr="00563BDC">
        <w:rPr>
          <w:rFonts w:ascii="Arial" w:hAnsi="Arial" w:cs="David" w:hint="cs"/>
          <w:rtl/>
        </w:rPr>
        <w:t xml:space="preserve"> לפחות בשתי קטגוריות שונות כמפורט: </w:t>
      </w:r>
      <w:r w:rsidRPr="00563BDC">
        <w:rPr>
          <w:rFonts w:ascii="Arial" w:hAnsi="Arial" w:cs="David"/>
          <w:rtl/>
        </w:rPr>
        <w:t>מגרשי טניס</w:t>
      </w:r>
      <w:r w:rsidRPr="00563BDC">
        <w:rPr>
          <w:rFonts w:ascii="Arial" w:hAnsi="Arial" w:cs="David" w:hint="cs"/>
          <w:rtl/>
        </w:rPr>
        <w:t xml:space="preserve"> /</w:t>
      </w:r>
      <w:r w:rsidRPr="00563BDC">
        <w:rPr>
          <w:rFonts w:ascii="Arial" w:hAnsi="Arial" w:cs="David"/>
          <w:rtl/>
        </w:rPr>
        <w:t xml:space="preserve"> בריכות שחייה 25 מ' לפחות</w:t>
      </w:r>
      <w:r w:rsidRPr="00563BDC">
        <w:rPr>
          <w:rFonts w:ascii="Arial" w:hAnsi="Arial" w:cs="David" w:hint="cs"/>
          <w:rtl/>
        </w:rPr>
        <w:t xml:space="preserve"> / מגרש אתלטיקה / מתקן ספורט לענפי ספורט המוכרים.</w:t>
      </w:r>
    </w:p>
    <w:bookmarkEnd w:id="1"/>
    <w:bookmarkEnd w:id="2"/>
    <w:bookmarkEnd w:id="3"/>
    <w:p w:rsidR="00C27AC6" w:rsidRPr="00C27AC6" w:rsidRDefault="00C27AC6" w:rsidP="00C27AC6">
      <w:pPr>
        <w:pStyle w:val="a3"/>
        <w:numPr>
          <w:ilvl w:val="0"/>
          <w:numId w:val="1"/>
        </w:numPr>
        <w:spacing w:after="120" w:line="240" w:lineRule="auto"/>
        <w:ind w:left="369" w:right="-482" w:hanging="284"/>
        <w:contextualSpacing w:val="0"/>
        <w:jc w:val="both"/>
        <w:textAlignment w:val="baseline"/>
        <w:rPr>
          <w:rFonts w:ascii="Arial" w:eastAsia="Times New Roman" w:hAnsi="Arial" w:cs="David"/>
          <w:b/>
          <w:bCs/>
          <w:color w:val="000000"/>
          <w:shd w:val="clear" w:color="auto" w:fill="FFFFFF"/>
        </w:rPr>
      </w:pPr>
      <w:r w:rsidRPr="00C27AC6">
        <w:rPr>
          <w:rFonts w:ascii="Arial" w:eastAsia="Times New Roman" w:hAnsi="Arial" w:cs="David"/>
          <w:b/>
          <w:bCs/>
          <w:color w:val="000000"/>
          <w:shd w:val="clear" w:color="auto" w:fill="FFFFFF"/>
          <w:rtl/>
        </w:rPr>
        <w:t>כל ההצעות שיתקבלו במכרז זה יפתחו רק לאחר אישור ועדת החריגים הצפו</w:t>
      </w:r>
      <w:r>
        <w:rPr>
          <w:rFonts w:ascii="Arial" w:eastAsia="Times New Roman" w:hAnsi="Arial" w:cs="David"/>
          <w:b/>
          <w:bCs/>
          <w:color w:val="000000"/>
          <w:shd w:val="clear" w:color="auto" w:fill="FFFFFF"/>
          <w:rtl/>
        </w:rPr>
        <w:t>יה לפעול במשרד האוצר בשנת 2020</w:t>
      </w:r>
      <w:r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>.</w:t>
      </w:r>
    </w:p>
    <w:p w:rsidR="00216836" w:rsidRPr="00216836" w:rsidRDefault="00216836" w:rsidP="00216836">
      <w:pPr>
        <w:pStyle w:val="a3"/>
        <w:numPr>
          <w:ilvl w:val="0"/>
          <w:numId w:val="1"/>
        </w:numPr>
        <w:rPr>
          <w:rFonts w:ascii="Arial" w:eastAsia="Times New Roman" w:hAnsi="Arial" w:cs="David"/>
          <w:b/>
          <w:bCs/>
          <w:color w:val="000000"/>
          <w:shd w:val="clear" w:color="auto" w:fill="FFFFFF"/>
          <w:rtl/>
        </w:rPr>
      </w:pPr>
      <w:r w:rsidRPr="00216836">
        <w:rPr>
          <w:rFonts w:ascii="Arial" w:eastAsia="Times New Roman" w:hAnsi="Arial" w:cs="David"/>
          <w:b/>
          <w:bCs/>
          <w:color w:val="000000"/>
          <w:shd w:val="clear" w:color="auto" w:fill="FFFFFF"/>
          <w:rtl/>
        </w:rPr>
        <w:t xml:space="preserve">ניתן לעיין במסמכי המכרז המלאים באתר האינטרנט של משרד התרבות, תחת לשונית 'פרסומים' בכתובת: </w:t>
      </w:r>
      <w:r w:rsidRPr="00216836">
        <w:rPr>
          <w:rFonts w:ascii="Arial" w:eastAsia="Times New Roman" w:hAnsi="Arial" w:cs="David"/>
          <w:b/>
          <w:bCs/>
          <w:color w:val="000000"/>
          <w:shd w:val="clear" w:color="auto" w:fill="FFFFFF"/>
        </w:rPr>
        <w:t>https://www.gov.il/he/departments/publications</w:t>
      </w:r>
    </w:p>
    <w:p w:rsidR="00EE448C" w:rsidRPr="00862486" w:rsidRDefault="00EE448C" w:rsidP="00DD5606">
      <w:pPr>
        <w:pStyle w:val="a3"/>
        <w:numPr>
          <w:ilvl w:val="0"/>
          <w:numId w:val="1"/>
        </w:numPr>
        <w:spacing w:after="120" w:line="240" w:lineRule="auto"/>
        <w:ind w:left="369" w:right="-482" w:hanging="284"/>
        <w:contextualSpacing w:val="0"/>
        <w:jc w:val="both"/>
        <w:textAlignment w:val="baseline"/>
        <w:rPr>
          <w:rFonts w:ascii="Arial" w:eastAsia="Times New Roman" w:hAnsi="Arial" w:cs="David"/>
          <w:b/>
          <w:bCs/>
          <w:color w:val="000000"/>
          <w:shd w:val="clear" w:color="auto" w:fill="FFFFFF"/>
        </w:rPr>
      </w:pPr>
      <w:r w:rsidRPr="00862486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>התאריך האחרון להגשת הצעות הוא</w:t>
      </w:r>
      <w:r w:rsidR="00DD5606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 xml:space="preserve">  </w:t>
      </w:r>
      <w:r w:rsidRPr="00862486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 xml:space="preserve"> </w:t>
      </w:r>
      <w:r w:rsidR="00DD5606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>9/1/2020</w:t>
      </w:r>
      <w:r w:rsidR="00DD5606" w:rsidRPr="00DD5606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 xml:space="preserve"> </w:t>
      </w:r>
      <w:r w:rsidR="00DD5606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 xml:space="preserve"> </w:t>
      </w:r>
      <w:r w:rsidRPr="00862486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 xml:space="preserve">עד השעה 12:00 בצהריים. ההצעות יוגשו לתיבת המכרזים הממוקמת </w:t>
      </w:r>
      <w:r w:rsidRPr="00862486">
        <w:rPr>
          <w:rFonts w:ascii="Arial" w:eastAsia="Times New Roman" w:hAnsi="Arial" w:cs="David"/>
          <w:b/>
          <w:bCs/>
          <w:color w:val="000000"/>
          <w:shd w:val="clear" w:color="auto" w:fill="FFFFFF"/>
          <w:rtl/>
        </w:rPr>
        <w:t>במטה המשותף למשרדי המדע התרבות והספורט, הקריה המזרחית, ירושלים, בניין ג', קומה שלישית, ליד חדר 302</w:t>
      </w:r>
      <w:r w:rsidRPr="00862486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>.</w:t>
      </w:r>
    </w:p>
    <w:p w:rsidR="00A50B5E" w:rsidRPr="00DD5606" w:rsidRDefault="00A50B5E" w:rsidP="00DD5606">
      <w:pPr>
        <w:pStyle w:val="a3"/>
        <w:numPr>
          <w:ilvl w:val="0"/>
          <w:numId w:val="1"/>
        </w:numPr>
        <w:spacing w:after="120" w:line="240" w:lineRule="auto"/>
        <w:ind w:left="369" w:right="-482" w:hanging="284"/>
        <w:contextualSpacing w:val="0"/>
        <w:jc w:val="both"/>
        <w:textAlignment w:val="baseline"/>
        <w:rPr>
          <w:rFonts w:ascii="Arial" w:eastAsia="Times New Roman" w:hAnsi="Arial" w:cs="David"/>
          <w:b/>
          <w:bCs/>
          <w:color w:val="000000"/>
          <w:shd w:val="clear" w:color="auto" w:fill="FFFFFF"/>
        </w:rPr>
      </w:pPr>
      <w:r w:rsidRPr="00DD5606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lastRenderedPageBreak/>
        <w:t>שאלות הבהרה הנוגעות לפרטי המכרז, יש להפנות באמצעות דוא"ל בלבד, לכתובת</w:t>
      </w:r>
      <w:r w:rsidR="00DD5606" w:rsidRPr="00DD5606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>:</w:t>
      </w:r>
      <w:r w:rsidRPr="00DD5606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 xml:space="preserve"> </w:t>
      </w:r>
      <w:hyperlink r:id="rId7" w:history="1"/>
      <w:r w:rsidR="00DD5606" w:rsidRPr="00DD5606">
        <w:rPr>
          <w:rStyle w:val="Hyperlink"/>
          <w:rFonts w:asciiTheme="majorBidi" w:hAnsiTheme="majorBidi" w:cstheme="majorBidi" w:hint="cs"/>
          <w:b/>
          <w:bCs/>
          <w:rtl/>
        </w:rPr>
        <w:t xml:space="preserve"> </w:t>
      </w:r>
      <w:hyperlink r:id="rId8" w:history="1">
        <w:r w:rsidR="00DD5606" w:rsidRPr="00DD5606">
          <w:rPr>
            <w:rStyle w:val="Hyperlink"/>
            <w:b/>
            <w:bCs/>
          </w:rPr>
          <w:t>danieler@most.gov.il</w:t>
        </w:r>
      </w:hyperlink>
      <w:r w:rsidR="00DD5606" w:rsidRPr="00DD5606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 xml:space="preserve"> </w:t>
      </w:r>
      <w:r w:rsidRPr="00DD5606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 xml:space="preserve">עד לתאריך </w:t>
      </w:r>
      <w:r w:rsidR="00DD5606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>2/1/2020</w:t>
      </w:r>
      <w:r w:rsidR="00563BDC" w:rsidRPr="00DD5606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 xml:space="preserve"> </w:t>
      </w:r>
      <w:r w:rsidRPr="00DD5606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>בשעה 1</w:t>
      </w:r>
      <w:r w:rsidR="00BC686B" w:rsidRPr="00DD5606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>6</w:t>
      </w:r>
      <w:r w:rsidRPr="00DD5606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>:00</w:t>
      </w:r>
      <w:r w:rsidR="003E7EB5" w:rsidRPr="00DD5606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>.</w:t>
      </w:r>
    </w:p>
    <w:p w:rsidR="0071773C" w:rsidRPr="00563BDC" w:rsidRDefault="00A50B5E" w:rsidP="00563BDC">
      <w:pPr>
        <w:pStyle w:val="a3"/>
        <w:numPr>
          <w:ilvl w:val="0"/>
          <w:numId w:val="1"/>
        </w:numPr>
        <w:spacing w:after="120" w:line="240" w:lineRule="auto"/>
        <w:ind w:left="369" w:right="-482" w:hanging="284"/>
        <w:contextualSpacing w:val="0"/>
        <w:jc w:val="both"/>
        <w:textAlignment w:val="baseline"/>
        <w:rPr>
          <w:rFonts w:ascii="Arial" w:eastAsia="Times New Roman" w:hAnsi="Arial" w:cs="David"/>
          <w:b/>
          <w:bCs/>
          <w:color w:val="000000"/>
          <w:shd w:val="clear" w:color="auto" w:fill="FFFFFF"/>
        </w:rPr>
      </w:pPr>
      <w:r w:rsidRPr="00862486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>בכל מקרה של סתירה בין הוראות מודעה זו למסמכי המכרז, יגברו הוראות מסמכי המכרז.</w:t>
      </w:r>
    </w:p>
    <w:sectPr w:rsidR="0071773C" w:rsidRPr="00563BDC" w:rsidSect="00ED59B5">
      <w:headerReference w:type="default" r:id="rId9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C451F" w:rsidRDefault="004C451F" w:rsidP="00F53C37">
      <w:pPr>
        <w:spacing w:after="0" w:line="240" w:lineRule="auto"/>
      </w:pPr>
      <w:r>
        <w:separator/>
      </w:r>
    </w:p>
  </w:endnote>
  <w:endnote w:type="continuationSeparator" w:id="0">
    <w:p w:rsidR="004C451F" w:rsidRDefault="004C451F" w:rsidP="00F53C3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C451F" w:rsidRDefault="004C451F" w:rsidP="00F53C37">
      <w:pPr>
        <w:spacing w:after="0" w:line="240" w:lineRule="auto"/>
      </w:pPr>
      <w:r>
        <w:separator/>
      </w:r>
    </w:p>
  </w:footnote>
  <w:footnote w:type="continuationSeparator" w:id="0">
    <w:p w:rsidR="004C451F" w:rsidRDefault="004C451F" w:rsidP="00F53C3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53C37" w:rsidRDefault="00F53C37" w:rsidP="00F53C37">
    <w:pPr>
      <w:pStyle w:val="aa"/>
      <w:jc w:val="center"/>
    </w:pPr>
    <w:r>
      <w:rPr>
        <w:noProof/>
      </w:rPr>
      <w:drawing>
        <wp:inline distT="0" distB="0" distL="0" distR="0" wp14:anchorId="70DCBC10">
          <wp:extent cx="1736610" cy="926912"/>
          <wp:effectExtent l="0" t="0" r="0" b="6985"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47643" cy="932801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Cs/>
        <w:i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i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/>
        <w:bCs w:val="0"/>
        <w:i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004C0F19"/>
    <w:multiLevelType w:val="multilevel"/>
    <w:tmpl w:val="A784FBA0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73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74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25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13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64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51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03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3544" w:hanging="1440"/>
      </w:pPr>
      <w:rPr>
        <w:rFonts w:hint="default"/>
      </w:rPr>
    </w:lvl>
  </w:abstractNum>
  <w:abstractNum w:abstractNumId="2" w15:restartNumberingAfterBreak="0">
    <w:nsid w:val="03980ED4"/>
    <w:multiLevelType w:val="multilevel"/>
    <w:tmpl w:val="11BA85B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bullet"/>
      <w:lvlText w:val=""/>
      <w:lvlJc w:val="left"/>
      <w:pPr>
        <w:ind w:left="1224" w:hanging="504"/>
      </w:pPr>
      <w:rPr>
        <w:rFonts w:ascii="Symbol" w:hAnsi="Symbol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0555359F"/>
    <w:multiLevelType w:val="multilevel"/>
    <w:tmpl w:val="824046A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58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16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39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97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2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78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00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1592" w:hanging="1800"/>
      </w:pPr>
      <w:rPr>
        <w:rFonts w:hint="default"/>
      </w:rPr>
    </w:lvl>
  </w:abstractNum>
  <w:abstractNum w:abstractNumId="4" w15:restartNumberingAfterBreak="0">
    <w:nsid w:val="0A6C0594"/>
    <w:multiLevelType w:val="multilevel"/>
    <w:tmpl w:val="64EE690C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911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14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9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4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93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77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248" w:hanging="1440"/>
      </w:pPr>
      <w:rPr>
        <w:rFonts w:hint="default"/>
      </w:rPr>
    </w:lvl>
  </w:abstractNum>
  <w:abstractNum w:abstractNumId="5" w15:restartNumberingAfterBreak="0">
    <w:nsid w:val="1C482332"/>
    <w:multiLevelType w:val="multilevel"/>
    <w:tmpl w:val="F6189490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71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033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9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3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357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368" w:hanging="2160"/>
      </w:pPr>
      <w:rPr>
        <w:rFonts w:hint="default"/>
      </w:rPr>
    </w:lvl>
  </w:abstractNum>
  <w:abstractNum w:abstractNumId="6" w15:restartNumberingAfterBreak="0">
    <w:nsid w:val="1D324FE2"/>
    <w:multiLevelType w:val="hybridMultilevel"/>
    <w:tmpl w:val="4CF23606"/>
    <w:lvl w:ilvl="0" w:tplc="04090001">
      <w:start w:val="1"/>
      <w:numFmt w:val="bullet"/>
      <w:lvlText w:val=""/>
      <w:lvlJc w:val="left"/>
      <w:pPr>
        <w:ind w:left="293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65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37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09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81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53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25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97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691" w:hanging="360"/>
      </w:pPr>
      <w:rPr>
        <w:rFonts w:ascii="Wingdings" w:hAnsi="Wingdings" w:hint="default"/>
      </w:rPr>
    </w:lvl>
  </w:abstractNum>
  <w:abstractNum w:abstractNumId="7" w15:restartNumberingAfterBreak="0">
    <w:nsid w:val="2A3C786E"/>
    <w:multiLevelType w:val="multilevel"/>
    <w:tmpl w:val="25161C8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i w:val="0"/>
        <w:iCs w:val="0"/>
      </w:rPr>
    </w:lvl>
    <w:lvl w:ilvl="1">
      <w:start w:val="1"/>
      <w:numFmt w:val="decimal"/>
      <w:lvlText w:val="%1.%2."/>
      <w:lvlJc w:val="left"/>
      <w:pPr>
        <w:ind w:left="1134" w:hanging="77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02" w:hanging="868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864" w:hanging="879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9" w:hanging="1134"/>
      </w:pPr>
      <w:rPr>
        <w:rFonts w:hint="default"/>
      </w:rPr>
    </w:lvl>
    <w:lvl w:ilvl="5">
      <w:start w:val="1"/>
      <w:numFmt w:val="bullet"/>
      <w:lvlText w:val=""/>
      <w:lvlJc w:val="left"/>
      <w:pPr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 w15:restartNumberingAfterBreak="0">
    <w:nsid w:val="2AB35399"/>
    <w:multiLevelType w:val="multilevel"/>
    <w:tmpl w:val="C9009214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13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30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459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2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40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9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51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504" w:hanging="2160"/>
      </w:pPr>
      <w:rPr>
        <w:rFonts w:hint="default"/>
      </w:rPr>
    </w:lvl>
  </w:abstractNum>
  <w:abstractNum w:abstractNumId="9" w15:restartNumberingAfterBreak="0">
    <w:nsid w:val="2BC72F22"/>
    <w:multiLevelType w:val="hybridMultilevel"/>
    <w:tmpl w:val="CCAA15A8"/>
    <w:lvl w:ilvl="0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10" w15:restartNumberingAfterBreak="0">
    <w:nsid w:val="2FD830AC"/>
    <w:multiLevelType w:val="multilevel"/>
    <w:tmpl w:val="F202C32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30171D82"/>
    <w:multiLevelType w:val="multilevel"/>
    <w:tmpl w:val="0804DF02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2" w15:restartNumberingAfterBreak="0">
    <w:nsid w:val="389B55B9"/>
    <w:multiLevelType w:val="multilevel"/>
    <w:tmpl w:val="BFBC3768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51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9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06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5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6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77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25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368" w:hanging="1440"/>
      </w:pPr>
      <w:rPr>
        <w:rFonts w:hint="default"/>
      </w:rPr>
    </w:lvl>
  </w:abstractNum>
  <w:abstractNum w:abstractNumId="13" w15:restartNumberingAfterBreak="0">
    <w:nsid w:val="3A261309"/>
    <w:multiLevelType w:val="multilevel"/>
    <w:tmpl w:val="11BA85B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lang w:bidi="he-IL"/>
      </w:rPr>
    </w:lvl>
    <w:lvl w:ilvl="2">
      <w:start w:val="1"/>
      <w:numFmt w:val="bullet"/>
      <w:lvlText w:val=""/>
      <w:lvlJc w:val="left"/>
      <w:pPr>
        <w:ind w:left="1224" w:hanging="504"/>
      </w:pPr>
      <w:rPr>
        <w:rFonts w:ascii="Symbol" w:hAnsi="Symbol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4" w15:restartNumberingAfterBreak="0">
    <w:nsid w:val="3B1C702E"/>
    <w:multiLevelType w:val="multilevel"/>
    <w:tmpl w:val="A3E88698"/>
    <w:lvl w:ilvl="0">
      <w:start w:val="3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611" w:hanging="495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295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06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54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66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13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25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368" w:hanging="1440"/>
      </w:pPr>
      <w:rPr>
        <w:rFonts w:hint="default"/>
      </w:rPr>
    </w:lvl>
  </w:abstractNum>
  <w:abstractNum w:abstractNumId="15" w15:restartNumberingAfterBreak="0">
    <w:nsid w:val="3C041AB4"/>
    <w:multiLevelType w:val="hybridMultilevel"/>
    <w:tmpl w:val="BEBE2D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7746CCC"/>
    <w:multiLevelType w:val="multilevel"/>
    <w:tmpl w:val="3F5C2DEC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233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446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33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857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44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67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55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6424" w:hanging="1440"/>
      </w:pPr>
      <w:rPr>
        <w:rFonts w:hint="default"/>
      </w:rPr>
    </w:lvl>
  </w:abstractNum>
  <w:abstractNum w:abstractNumId="17" w15:restartNumberingAfterBreak="0">
    <w:nsid w:val="5A000B04"/>
    <w:multiLevelType w:val="multilevel"/>
    <w:tmpl w:val="07F23934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11" w:hanging="360"/>
      </w:pPr>
      <w:rPr>
        <w:rFonts w:hint="default"/>
        <w:lang w:val="en-US"/>
      </w:rPr>
    </w:lvl>
    <w:lvl w:ilvl="2">
      <w:start w:val="1"/>
      <w:numFmt w:val="decimal"/>
      <w:lvlText w:val="%1.%2.%3."/>
      <w:lvlJc w:val="left"/>
      <w:pPr>
        <w:ind w:left="22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9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0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8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9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6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48" w:hanging="1440"/>
      </w:pPr>
      <w:rPr>
        <w:rFonts w:hint="default"/>
      </w:rPr>
    </w:lvl>
  </w:abstractNum>
  <w:abstractNum w:abstractNumId="18" w15:restartNumberingAfterBreak="0">
    <w:nsid w:val="5A955DDC"/>
    <w:multiLevelType w:val="multilevel"/>
    <w:tmpl w:val="30CC910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3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648" w:hanging="1440"/>
      </w:pPr>
      <w:rPr>
        <w:rFonts w:hint="default"/>
      </w:rPr>
    </w:lvl>
  </w:abstractNum>
  <w:abstractNum w:abstractNumId="19" w15:restartNumberingAfterBreak="0">
    <w:nsid w:val="5B3E1F2E"/>
    <w:multiLevelType w:val="multilevel"/>
    <w:tmpl w:val="5300AAB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82" w:hanging="432"/>
      </w:pPr>
      <w:rPr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ind w:left="2205" w:hanging="504"/>
      </w:pPr>
      <w:rPr>
        <w:rFonts w:hint="default"/>
        <w:sz w:val="22"/>
        <w:szCs w:val="22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sz w:val="20"/>
        <w:szCs w:val="2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sz w:val="18"/>
        <w:szCs w:val="18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0" w15:restartNumberingAfterBreak="0">
    <w:nsid w:val="5F202785"/>
    <w:multiLevelType w:val="multilevel"/>
    <w:tmpl w:val="CA42BC38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3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648" w:hanging="1440"/>
      </w:pPr>
      <w:rPr>
        <w:rFonts w:hint="default"/>
      </w:rPr>
    </w:lvl>
  </w:abstractNum>
  <w:abstractNum w:abstractNumId="21" w15:restartNumberingAfterBreak="0">
    <w:nsid w:val="629243CF"/>
    <w:multiLevelType w:val="hybridMultilevel"/>
    <w:tmpl w:val="1FD0EDDE"/>
    <w:lvl w:ilvl="0" w:tplc="04090001">
      <w:start w:val="1"/>
      <w:numFmt w:val="bullet"/>
      <w:lvlText w:val=""/>
      <w:lvlJc w:val="left"/>
      <w:pPr>
        <w:ind w:left="2591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3311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4031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4751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5471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6191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6911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7631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8351" w:hanging="360"/>
      </w:pPr>
      <w:rPr>
        <w:rFonts w:ascii="Wingdings" w:hAnsi="Wingdings" w:hint="default"/>
      </w:rPr>
    </w:lvl>
  </w:abstractNum>
  <w:abstractNum w:abstractNumId="22" w15:restartNumberingAfterBreak="0">
    <w:nsid w:val="67881EF9"/>
    <w:multiLevelType w:val="multilevel"/>
    <w:tmpl w:val="E9BC6B3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13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30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459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2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40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9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51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504" w:hanging="2160"/>
      </w:pPr>
      <w:rPr>
        <w:rFonts w:hint="default"/>
      </w:rPr>
    </w:lvl>
  </w:abstractNum>
  <w:abstractNum w:abstractNumId="23" w15:restartNumberingAfterBreak="0">
    <w:nsid w:val="723A70F4"/>
    <w:multiLevelType w:val="multilevel"/>
    <w:tmpl w:val="34CCD86C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271" w:hanging="435"/>
      </w:pPr>
      <w:rPr>
        <w:rFonts w:hint="default"/>
      </w:rPr>
    </w:lvl>
    <w:lvl w:ilvl="2">
      <w:start w:val="3"/>
      <w:numFmt w:val="decimal"/>
      <w:lvlText w:val="%1.%2.%3"/>
      <w:lvlJc w:val="left"/>
      <w:pPr>
        <w:ind w:left="439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622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84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2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45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29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6488" w:hanging="1800"/>
      </w:pPr>
      <w:rPr>
        <w:rFonts w:hint="default"/>
      </w:rPr>
    </w:lvl>
  </w:abstractNum>
  <w:abstractNum w:abstractNumId="24" w15:restartNumberingAfterBreak="0">
    <w:nsid w:val="786E5830"/>
    <w:multiLevelType w:val="multilevel"/>
    <w:tmpl w:val="FAA6758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73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74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25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13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64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51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03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3544" w:hanging="1440"/>
      </w:pPr>
      <w:rPr>
        <w:rFonts w:hint="default"/>
      </w:rPr>
    </w:lvl>
  </w:abstractNum>
  <w:abstractNum w:abstractNumId="25" w15:restartNumberingAfterBreak="0">
    <w:nsid w:val="7C4B127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25"/>
  </w:num>
  <w:num w:numId="2">
    <w:abstractNumId w:val="0"/>
  </w:num>
  <w:num w:numId="3">
    <w:abstractNumId w:val="22"/>
  </w:num>
  <w:num w:numId="4">
    <w:abstractNumId w:val="1"/>
  </w:num>
  <w:num w:numId="5">
    <w:abstractNumId w:val="24"/>
  </w:num>
  <w:num w:numId="6">
    <w:abstractNumId w:val="16"/>
  </w:num>
  <w:num w:numId="7">
    <w:abstractNumId w:val="11"/>
  </w:num>
  <w:num w:numId="8">
    <w:abstractNumId w:val="12"/>
  </w:num>
  <w:num w:numId="9">
    <w:abstractNumId w:val="4"/>
  </w:num>
  <w:num w:numId="10">
    <w:abstractNumId w:val="14"/>
  </w:num>
  <w:num w:numId="11">
    <w:abstractNumId w:val="23"/>
  </w:num>
  <w:num w:numId="12">
    <w:abstractNumId w:val="17"/>
  </w:num>
  <w:num w:numId="13">
    <w:abstractNumId w:val="8"/>
  </w:num>
  <w:num w:numId="14">
    <w:abstractNumId w:val="18"/>
  </w:num>
  <w:num w:numId="15">
    <w:abstractNumId w:val="20"/>
  </w:num>
  <w:num w:numId="16">
    <w:abstractNumId w:val="5"/>
  </w:num>
  <w:num w:numId="17">
    <w:abstractNumId w:val="13"/>
  </w:num>
  <w:num w:numId="18">
    <w:abstractNumId w:val="13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361" w:hanging="720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2325" w:hanging="96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3402" w:hanging="1321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9">
    <w:abstractNumId w:val="21"/>
  </w:num>
  <w:num w:numId="20">
    <w:abstractNumId w:val="2"/>
  </w:num>
  <w:num w:numId="21">
    <w:abstractNumId w:val="19"/>
  </w:num>
  <w:num w:numId="22">
    <w:abstractNumId w:val="10"/>
  </w:num>
  <w:num w:numId="23">
    <w:abstractNumId w:val="15"/>
  </w:num>
  <w:num w:numId="24">
    <w:abstractNumId w:val="7"/>
  </w:num>
  <w:num w:numId="25">
    <w:abstractNumId w:val="3"/>
  </w:num>
  <w:num w:numId="26">
    <w:abstractNumId w:val="9"/>
  </w:num>
  <w:num w:numId="2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0DE2"/>
    <w:rsid w:val="00092308"/>
    <w:rsid w:val="0012283C"/>
    <w:rsid w:val="001C2D07"/>
    <w:rsid w:val="001C355B"/>
    <w:rsid w:val="001D2AB5"/>
    <w:rsid w:val="00216836"/>
    <w:rsid w:val="00250E50"/>
    <w:rsid w:val="002C30B1"/>
    <w:rsid w:val="0030502D"/>
    <w:rsid w:val="00342253"/>
    <w:rsid w:val="00370C02"/>
    <w:rsid w:val="003761F9"/>
    <w:rsid w:val="003D4CB6"/>
    <w:rsid w:val="003E7EB5"/>
    <w:rsid w:val="00430317"/>
    <w:rsid w:val="004A72BF"/>
    <w:rsid w:val="004C451F"/>
    <w:rsid w:val="00530DE2"/>
    <w:rsid w:val="00534559"/>
    <w:rsid w:val="00563BDC"/>
    <w:rsid w:val="00581B71"/>
    <w:rsid w:val="005E1B08"/>
    <w:rsid w:val="0064119A"/>
    <w:rsid w:val="006B237C"/>
    <w:rsid w:val="006E7B4E"/>
    <w:rsid w:val="00707414"/>
    <w:rsid w:val="0071773C"/>
    <w:rsid w:val="007304E9"/>
    <w:rsid w:val="007914B1"/>
    <w:rsid w:val="007D710A"/>
    <w:rsid w:val="007E6031"/>
    <w:rsid w:val="00842FC4"/>
    <w:rsid w:val="00862486"/>
    <w:rsid w:val="009B04B4"/>
    <w:rsid w:val="009E65D4"/>
    <w:rsid w:val="009F3C62"/>
    <w:rsid w:val="009F5A80"/>
    <w:rsid w:val="00A03B67"/>
    <w:rsid w:val="00A50B5E"/>
    <w:rsid w:val="00A5111C"/>
    <w:rsid w:val="00A67C83"/>
    <w:rsid w:val="00B152E5"/>
    <w:rsid w:val="00B22E04"/>
    <w:rsid w:val="00B2614F"/>
    <w:rsid w:val="00B61A30"/>
    <w:rsid w:val="00B77C0A"/>
    <w:rsid w:val="00BB3976"/>
    <w:rsid w:val="00BC686B"/>
    <w:rsid w:val="00C17E99"/>
    <w:rsid w:val="00C27AC6"/>
    <w:rsid w:val="00C42130"/>
    <w:rsid w:val="00CA084D"/>
    <w:rsid w:val="00CC36EB"/>
    <w:rsid w:val="00D77FCC"/>
    <w:rsid w:val="00DB1118"/>
    <w:rsid w:val="00DD5606"/>
    <w:rsid w:val="00E32643"/>
    <w:rsid w:val="00E92596"/>
    <w:rsid w:val="00ED59B5"/>
    <w:rsid w:val="00EE448C"/>
    <w:rsid w:val="00EE6D44"/>
    <w:rsid w:val="00F53C37"/>
    <w:rsid w:val="00FA6EB7"/>
    <w:rsid w:val="00FD32BB"/>
    <w:rsid w:val="00FF7A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0BB30619"/>
  <w15:chartTrackingRefBased/>
  <w15:docId w15:val="{96CD0B92-C277-47CC-99B5-2A24DA6A59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530DE2"/>
  </w:style>
  <w:style w:type="character" w:customStyle="1" w:styleId="ms-rtethemeforecolor-2-0">
    <w:name w:val="ms-rtethemeforecolor-2-0"/>
    <w:basedOn w:val="a0"/>
    <w:rsid w:val="00530DE2"/>
  </w:style>
  <w:style w:type="paragraph" w:styleId="a3">
    <w:name w:val="List Paragraph"/>
    <w:aliases w:val="LP1,Table,נספח 2 מתוקן,פיסקת bullets,style 2"/>
    <w:basedOn w:val="a"/>
    <w:link w:val="a4"/>
    <w:uiPriority w:val="34"/>
    <w:qFormat/>
    <w:rsid w:val="00E92596"/>
    <w:pPr>
      <w:ind w:left="720"/>
      <w:contextualSpacing/>
    </w:pPr>
  </w:style>
  <w:style w:type="character" w:customStyle="1" w:styleId="a4">
    <w:name w:val="פיסקת רשימה תו"/>
    <w:aliases w:val="LP1 תו,Table תו,נספח 2 מתוקן תו,פיסקת bullets תו,style 2 תו"/>
    <w:basedOn w:val="a0"/>
    <w:link w:val="a3"/>
    <w:uiPriority w:val="34"/>
    <w:rsid w:val="00DB1118"/>
  </w:style>
  <w:style w:type="character" w:styleId="a5">
    <w:name w:val="annotation reference"/>
    <w:unhideWhenUsed/>
    <w:rsid w:val="00DB1118"/>
    <w:rPr>
      <w:sz w:val="16"/>
      <w:szCs w:val="16"/>
    </w:rPr>
  </w:style>
  <w:style w:type="paragraph" w:styleId="a6">
    <w:name w:val="annotation text"/>
    <w:basedOn w:val="a"/>
    <w:link w:val="a7"/>
    <w:unhideWhenUsed/>
    <w:rsid w:val="00DB1118"/>
    <w:pPr>
      <w:spacing w:line="240" w:lineRule="auto"/>
    </w:pPr>
    <w:rPr>
      <w:rFonts w:ascii="Calibri" w:eastAsia="Calibri" w:hAnsi="Calibri" w:cs="Arial"/>
      <w:sz w:val="20"/>
      <w:szCs w:val="20"/>
    </w:rPr>
  </w:style>
  <w:style w:type="character" w:customStyle="1" w:styleId="a7">
    <w:name w:val="טקסט הערה תו"/>
    <w:basedOn w:val="a0"/>
    <w:link w:val="a6"/>
    <w:rsid w:val="00DB1118"/>
    <w:rPr>
      <w:rFonts w:ascii="Calibri" w:eastAsia="Calibri" w:hAnsi="Calibri" w:cs="Arial"/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DB1118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9">
    <w:name w:val="טקסט בלונים תו"/>
    <w:basedOn w:val="a0"/>
    <w:link w:val="a8"/>
    <w:uiPriority w:val="99"/>
    <w:semiHidden/>
    <w:rsid w:val="00DB1118"/>
    <w:rPr>
      <w:rFonts w:ascii="Tahoma" w:hAnsi="Tahoma" w:cs="Tahoma"/>
      <w:sz w:val="18"/>
      <w:szCs w:val="18"/>
    </w:rPr>
  </w:style>
  <w:style w:type="character" w:styleId="Hyperlink">
    <w:name w:val="Hyperlink"/>
    <w:basedOn w:val="a0"/>
    <w:uiPriority w:val="99"/>
    <w:unhideWhenUsed/>
    <w:rsid w:val="00EE448C"/>
  </w:style>
  <w:style w:type="paragraph" w:styleId="aa">
    <w:name w:val="header"/>
    <w:basedOn w:val="a"/>
    <w:link w:val="ab"/>
    <w:uiPriority w:val="99"/>
    <w:unhideWhenUsed/>
    <w:rsid w:val="00F53C3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b">
    <w:name w:val="כותרת עליונה תו"/>
    <w:basedOn w:val="a0"/>
    <w:link w:val="aa"/>
    <w:uiPriority w:val="99"/>
    <w:rsid w:val="00F53C37"/>
  </w:style>
  <w:style w:type="paragraph" w:styleId="ac">
    <w:name w:val="footer"/>
    <w:basedOn w:val="a"/>
    <w:link w:val="ad"/>
    <w:uiPriority w:val="99"/>
    <w:unhideWhenUsed/>
    <w:rsid w:val="00F53C3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d">
    <w:name w:val="כותרת תחתונה תו"/>
    <w:basedOn w:val="a0"/>
    <w:link w:val="ac"/>
    <w:uiPriority w:val="99"/>
    <w:rsid w:val="00F53C37"/>
  </w:style>
  <w:style w:type="character" w:styleId="FollowedHyperlink">
    <w:name w:val="FollowedHyperlink"/>
    <w:basedOn w:val="a0"/>
    <w:uiPriority w:val="99"/>
    <w:semiHidden/>
    <w:unhideWhenUsed/>
    <w:rsid w:val="005E1B08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055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9996690">
          <w:marLeft w:val="0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1660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1781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7319345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7939524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8702597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835131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0329975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0345982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4887763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2352300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8967063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6170119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3481974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6175107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3683049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945986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1571836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7728893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9589483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6072335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5792559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5724550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9671754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0040635">
              <w:marLeft w:val="0"/>
              <w:marRight w:val="200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6190338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1542101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7762413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9729676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3366205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4411572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3249390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1959706">
              <w:marLeft w:val="0"/>
              <w:marRight w:val="200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6384183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289063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6872331">
              <w:marLeft w:val="0"/>
              <w:marRight w:val="200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1329119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7967845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8513400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1168670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7237596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316314">
              <w:marLeft w:val="0"/>
              <w:marRight w:val="200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4483545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7600923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5278750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6471494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1482340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9270667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8001513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8474158">
              <w:marLeft w:val="0"/>
              <w:marRight w:val="352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5673993">
              <w:marLeft w:val="0"/>
              <w:marRight w:val="34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6195480">
              <w:marLeft w:val="0"/>
              <w:marRight w:val="369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4465074">
              <w:marLeft w:val="0"/>
              <w:marRight w:val="369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9340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6679153">
          <w:marLeft w:val="0"/>
          <w:marRight w:val="352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2183427">
          <w:marLeft w:val="0"/>
          <w:marRight w:val="349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137215">
          <w:marLeft w:val="0"/>
          <w:marRight w:val="369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740406">
          <w:marLeft w:val="0"/>
          <w:marRight w:val="369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anieler@most.gov.il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duduma@most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388</Words>
  <Characters>1943</Characters>
  <Application>Microsoft Office Word</Application>
  <DocSecurity>0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Sarel Kadosh</dc:creator>
  <cp:keywords/>
  <dc:description/>
  <cp:lastModifiedBy>Yoav Ram</cp:lastModifiedBy>
  <cp:revision>2</cp:revision>
  <dcterms:created xsi:type="dcterms:W3CDTF">2019-12-15T08:59:00Z</dcterms:created>
  <dcterms:modified xsi:type="dcterms:W3CDTF">2019-12-15T08:59:00Z</dcterms:modified>
</cp:coreProperties>
</file>